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05753" w14:textId="2253078B" w:rsidR="00AD4BBF" w:rsidRDefault="00AD4BBF" w:rsidP="00AD4B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473F17">
        <w:rPr>
          <w:b/>
          <w:i/>
          <w:noProof/>
          <w:sz w:val="28"/>
        </w:rPr>
        <w:t>107</w:t>
      </w:r>
      <w:r>
        <w:rPr>
          <w:b/>
          <w:i/>
          <w:noProof/>
          <w:sz w:val="28"/>
        </w:rPr>
        <w:fldChar w:fldCharType="end"/>
      </w:r>
    </w:p>
    <w:p w14:paraId="7D598C18" w14:textId="5602D482" w:rsidR="003324EF" w:rsidRDefault="00AD4BBF" w:rsidP="00AD4BBF">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A8D2CC" w:rsidR="001E41F3" w:rsidRDefault="009B61C0"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AA3AC" w:rsidR="001E41F3" w:rsidRPr="00410371" w:rsidRDefault="00F120A8" w:rsidP="00211DEC">
            <w:pPr>
              <w:pStyle w:val="CRCoverPage"/>
              <w:spacing w:after="0"/>
              <w:jc w:val="right"/>
              <w:rPr>
                <w:b/>
                <w:noProof/>
                <w:sz w:val="28"/>
              </w:rPr>
            </w:pPr>
            <w:r>
              <w:rPr>
                <w:b/>
                <w:noProof/>
                <w:sz w:val="28"/>
              </w:rPr>
              <w:t>29.</w:t>
            </w:r>
            <w:r w:rsidR="005D4D72">
              <w:rPr>
                <w:b/>
                <w:noProof/>
                <w:sz w:val="28"/>
                <w:lang w:eastAsia="zh-CN"/>
              </w:rPr>
              <w:t>5</w:t>
            </w:r>
            <w:r w:rsidR="00211DEC">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A69BA" w:rsidR="001E41F3" w:rsidRPr="00410371" w:rsidRDefault="00F93FF5" w:rsidP="0082475E">
            <w:pPr>
              <w:pStyle w:val="CRCoverPage"/>
              <w:spacing w:after="0"/>
              <w:rPr>
                <w:noProof/>
              </w:rPr>
            </w:pPr>
            <w:r>
              <w:rPr>
                <w:b/>
                <w:noProof/>
                <w:sz w:val="28"/>
                <w:lang w:eastAsia="zh-CN"/>
              </w:rPr>
              <w:t>0276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D187" w:rsidR="001E41F3" w:rsidRPr="00410371" w:rsidRDefault="00F120A8" w:rsidP="001C7ECF">
            <w:pPr>
              <w:pStyle w:val="CRCoverPage"/>
              <w:spacing w:after="0"/>
              <w:jc w:val="center"/>
              <w:rPr>
                <w:noProof/>
                <w:sz w:val="28"/>
              </w:rPr>
            </w:pPr>
            <w:r>
              <w:rPr>
                <w:b/>
                <w:noProof/>
                <w:sz w:val="28"/>
              </w:rPr>
              <w:t>1</w:t>
            </w:r>
            <w:r w:rsidR="00C609B0">
              <w:rPr>
                <w:b/>
                <w:noProof/>
                <w:sz w:val="28"/>
              </w:rPr>
              <w:t>9</w:t>
            </w:r>
            <w:r>
              <w:rPr>
                <w:b/>
                <w:noProof/>
                <w:sz w:val="28"/>
              </w:rPr>
              <w:t>.</w:t>
            </w:r>
            <w:r w:rsidR="001C7EC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AF89A0" w:rsidR="001E41F3" w:rsidRPr="00F25D98" w:rsidRDefault="009B61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27B87" w:rsidR="001E41F3" w:rsidRDefault="009548D1" w:rsidP="00FD34AA">
            <w:pPr>
              <w:pStyle w:val="CRCoverPage"/>
              <w:spacing w:after="0"/>
              <w:ind w:left="100"/>
              <w:rPr>
                <w:noProof/>
                <w:lang w:eastAsia="zh-CN"/>
              </w:rPr>
            </w:pPr>
            <w:r>
              <w:t>Missing Application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98EF5" w:rsidR="001E41F3" w:rsidRDefault="009B61C0" w:rsidP="00547111">
            <w:pPr>
              <w:pStyle w:val="CRCoverPage"/>
              <w:spacing w:after="0"/>
              <w:ind w:left="100"/>
              <w:rPr>
                <w:noProof/>
              </w:rPr>
            </w:pPr>
            <w:r>
              <w:rPr>
                <w:noProof/>
              </w:rPr>
              <w:t>C</w:t>
            </w:r>
            <w:r w:rsidR="00F120A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EFF0C8" w:rsidR="001E41F3" w:rsidRDefault="009B61C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05772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9B61C0">
              <w:rPr>
                <w:i/>
                <w:noProof/>
                <w:sz w:val="18"/>
              </w:rPr>
              <w:t>Rel-20</w:t>
            </w:r>
            <w:r w:rsidR="009B61C0">
              <w:rPr>
                <w:i/>
                <w:noProof/>
                <w:sz w:val="18"/>
              </w:rPr>
              <w:tab/>
              <w:t>(Release 20)</w:t>
            </w:r>
            <w:r w:rsidR="009B61C0">
              <w:rPr>
                <w:i/>
                <w:noProof/>
                <w:sz w:val="18"/>
              </w:rPr>
              <w:br/>
              <w:t>Rel-21</w:t>
            </w:r>
            <w:r w:rsidR="009B61C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6C61B" w14:textId="74C866BF" w:rsidR="00117A15" w:rsidRDefault="00117A15" w:rsidP="00E84536">
            <w:pPr>
              <w:pStyle w:val="CRCoverPage"/>
              <w:spacing w:after="0"/>
              <w:rPr>
                <w:lang w:eastAsia="ja-JP"/>
              </w:rPr>
            </w:pPr>
            <w:r w:rsidRPr="0051736F">
              <w:rPr>
                <w:lang w:eastAsia="ja-JP"/>
              </w:rPr>
              <w:t xml:space="preserve">For each selected untrusted AF VFL clients, the VFL server </w:t>
            </w:r>
            <w:r w:rsidR="00E84536">
              <w:rPr>
                <w:lang w:eastAsia="ja-JP"/>
              </w:rPr>
              <w:t xml:space="preserve">NWDAF </w:t>
            </w:r>
            <w:r w:rsidRPr="0051736F">
              <w:rPr>
                <w:lang w:eastAsia="ja-JP"/>
              </w:rPr>
              <w:t>sends a Nnef_VFLTraining_Subsc</w:t>
            </w:r>
            <w:r w:rsidR="00E84536">
              <w:rPr>
                <w:lang w:eastAsia="ja-JP"/>
              </w:rPr>
              <w:t xml:space="preserve">ribe to the NEF handling that AF, and </w:t>
            </w:r>
            <w:r w:rsidR="00E84536" w:rsidRPr="0051736F">
              <w:rPr>
                <w:lang w:eastAsia="ja-JP"/>
              </w:rPr>
              <w:t>the NEF sends a Naf_VFLTraining_Subscribe to that AF</w:t>
            </w:r>
            <w:r w:rsidR="00E84536">
              <w:rPr>
                <w:lang w:eastAsia="ja-JP"/>
              </w:rPr>
              <w:t xml:space="preserve">. </w:t>
            </w:r>
            <w:r w:rsidR="00E84536" w:rsidRPr="001B5BD0">
              <w:rPr>
                <w:lang w:eastAsia="ja-JP"/>
              </w:rPr>
              <w:t xml:space="preserve">If the NEF receives an error response from the </w:t>
            </w:r>
            <w:r w:rsidR="00E84536">
              <w:rPr>
                <w:lang w:eastAsia="ja-JP"/>
              </w:rPr>
              <w:t>A</w:t>
            </w:r>
            <w:r w:rsidR="00E84536" w:rsidRPr="001B5BD0">
              <w:rPr>
                <w:lang w:eastAsia="ja-JP"/>
              </w:rPr>
              <w:t xml:space="preserve">F, the NEF shall not create the resource and shall respond to the AF with a proper error status code. If the NEF received within an error response a "ProblemDetails" data structure with a "cause" attribute indicating an application error, the NEF shall relay this error response to the </w:t>
            </w:r>
            <w:r w:rsidR="00E84536" w:rsidRPr="0051736F">
              <w:rPr>
                <w:lang w:eastAsia="ja-JP"/>
              </w:rPr>
              <w:t>VFL server</w:t>
            </w:r>
            <w:r w:rsidR="00E84536" w:rsidRPr="001B5BD0">
              <w:rPr>
                <w:lang w:eastAsia="ja-JP"/>
              </w:rPr>
              <w:t xml:space="preserve"> with a corresponding application error, if applicable.</w:t>
            </w:r>
          </w:p>
          <w:p w14:paraId="2DE18BE7" w14:textId="77777777" w:rsidR="00E84536" w:rsidRPr="00E84536" w:rsidRDefault="00E84536" w:rsidP="00E84536">
            <w:pPr>
              <w:pStyle w:val="CRCoverPage"/>
              <w:spacing w:after="0"/>
              <w:rPr>
                <w:lang w:eastAsia="ja-JP"/>
              </w:rPr>
            </w:pPr>
          </w:p>
          <w:p w14:paraId="76DF16F7" w14:textId="07898665" w:rsidR="00130688" w:rsidRPr="00130688" w:rsidRDefault="00E84536" w:rsidP="00C6438F">
            <w:pPr>
              <w:pStyle w:val="CRCoverPage"/>
              <w:spacing w:after="0"/>
              <w:rPr>
                <w:lang w:eastAsia="ja-JP"/>
              </w:rPr>
            </w:pPr>
            <w:r>
              <w:rPr>
                <w:rFonts w:hint="eastAsia"/>
                <w:lang w:eastAsia="zh-CN"/>
              </w:rPr>
              <w:t>H</w:t>
            </w:r>
            <w:r>
              <w:rPr>
                <w:lang w:eastAsia="zh-CN"/>
              </w:rPr>
              <w:t xml:space="preserve">owever, </w:t>
            </w:r>
            <w:r w:rsidR="009548D1">
              <w:rPr>
                <w:lang w:eastAsia="zh-CN"/>
              </w:rPr>
              <w:t xml:space="preserve">not all the application errors received from the AF can be forwarded to the VLF server as </w:t>
            </w:r>
            <w:r w:rsidR="009548D1">
              <w:rPr>
                <w:lang w:eastAsia="ja-JP"/>
              </w:rPr>
              <w:t xml:space="preserve">only </w:t>
            </w:r>
            <w:r w:rsidR="00D770F5" w:rsidRPr="00611A37">
              <w:t>"</w:t>
            </w:r>
            <w:r w:rsidR="00D770F5" w:rsidRPr="00333E40">
              <w:rPr>
                <w:lang w:eastAsia="zh-CN"/>
              </w:rPr>
              <w:t>OVERLOAD</w:t>
            </w:r>
            <w:r w:rsidR="00D770F5" w:rsidRPr="00611A37">
              <w:t>"</w:t>
            </w:r>
            <w:r w:rsidR="009548D1">
              <w:rPr>
                <w:lang w:eastAsia="ja-JP"/>
              </w:rPr>
              <w:t xml:space="preserve"> application error is defined in </w:t>
            </w:r>
            <w:r w:rsidR="009548D1" w:rsidRPr="0051736F">
              <w:rPr>
                <w:lang w:eastAsia="ja-JP"/>
              </w:rPr>
              <w:t>Nnef_VFLTraining</w:t>
            </w:r>
            <w:r w:rsidR="009548D1">
              <w:rPr>
                <w:lang w:eastAsia="ja-JP"/>
              </w:rPr>
              <w:t xml:space="preserve"> API</w:t>
            </w:r>
            <w:r w:rsidR="009548D1">
              <w:rPr>
                <w:lang w:eastAsia="zh-CN"/>
              </w:rPr>
              <w:t xml:space="preserve"> </w:t>
            </w:r>
            <w:r w:rsidR="00D770F5">
              <w:rPr>
                <w:lang w:eastAsia="zh-CN"/>
              </w:rPr>
              <w:t>and</w:t>
            </w:r>
            <w:r w:rsidR="009548D1">
              <w:rPr>
                <w:lang w:eastAsia="zh-CN"/>
              </w:rPr>
              <w:t xml:space="preserve"> </w:t>
            </w:r>
            <w:r w:rsidR="00D770F5">
              <w:rPr>
                <w:lang w:eastAsia="zh-CN"/>
              </w:rPr>
              <w:t>3 other</w:t>
            </w:r>
            <w:r w:rsidR="009548D1">
              <w:rPr>
                <w:lang w:eastAsia="zh-CN"/>
              </w:rPr>
              <w:t xml:space="preserve"> application errors </w:t>
            </w:r>
            <w:r w:rsidR="00D770F5">
              <w:rPr>
                <w:lang w:eastAsia="zh-CN"/>
              </w:rPr>
              <w:t>(</w:t>
            </w:r>
            <w:r w:rsidR="009370CD">
              <w:rPr>
                <w:lang w:eastAsia="zh-CN"/>
              </w:rPr>
              <w:t xml:space="preserve">i.e., </w:t>
            </w:r>
            <w:r w:rsidR="00D770F5" w:rsidRPr="00611A37">
              <w:t>"</w:t>
            </w:r>
            <w:r w:rsidR="00D770F5">
              <w:t>UE_LEFT_AREA</w:t>
            </w:r>
            <w:r w:rsidR="00D770F5" w:rsidRPr="00611A37">
              <w:t>"</w:t>
            </w:r>
            <w:r w:rsidR="00D770F5">
              <w:t>,</w:t>
            </w:r>
            <w:r w:rsidR="00D770F5" w:rsidRPr="00E32CA2">
              <w:rPr>
                <w:lang w:eastAsia="zh-CN"/>
              </w:rPr>
              <w:t xml:space="preserve"> </w:t>
            </w:r>
            <w:r w:rsidR="00D770F5" w:rsidRPr="00611A37">
              <w:t>"</w:t>
            </w:r>
            <w:r w:rsidR="00D770F5">
              <w:rPr>
                <w:lang w:eastAsia="zh-CN"/>
              </w:rPr>
              <w:t>VFL_REQS_NOT_MET</w:t>
            </w:r>
            <w:r w:rsidR="00D770F5" w:rsidRPr="00611A37">
              <w:t>"</w:t>
            </w:r>
            <w:r w:rsidR="00D770F5">
              <w:t xml:space="preserve"> and </w:t>
            </w:r>
            <w:r w:rsidR="00D770F5" w:rsidRPr="00611A37">
              <w:t>"</w:t>
            </w:r>
            <w:r w:rsidR="00D770F5" w:rsidRPr="00E32CA2">
              <w:rPr>
                <w:lang w:eastAsia="zh-CN"/>
              </w:rPr>
              <w:t>NOT_AVAILABLE_FOR_VFL_PROCESS</w:t>
            </w:r>
            <w:r w:rsidR="00D770F5" w:rsidRPr="00611A37">
              <w:t>"</w:t>
            </w:r>
            <w:r w:rsidR="00D770F5">
              <w:rPr>
                <w:lang w:eastAsia="zh-CN"/>
              </w:rPr>
              <w:t xml:space="preserve">) </w:t>
            </w:r>
            <w:r w:rsidR="009370CD">
              <w:rPr>
                <w:lang w:eastAsia="zh-CN"/>
              </w:rPr>
              <w:t>supported</w:t>
            </w:r>
            <w:r w:rsidR="009548D1">
              <w:rPr>
                <w:lang w:eastAsia="zh-CN"/>
              </w:rPr>
              <w:t xml:space="preserve"> in </w:t>
            </w:r>
            <w:r w:rsidR="009548D1" w:rsidRPr="0051736F">
              <w:rPr>
                <w:lang w:eastAsia="ja-JP"/>
              </w:rPr>
              <w:t>Naf_VFLTraining</w:t>
            </w:r>
            <w:r w:rsidR="00D770F5">
              <w:rPr>
                <w:lang w:eastAsia="ja-JP"/>
              </w:rPr>
              <w:t xml:space="preserve"> API are missing</w:t>
            </w:r>
            <w:r w:rsidR="009370CD">
              <w:rPr>
                <w:lang w:eastAsia="ja-JP"/>
              </w:rPr>
              <w:t xml:space="preserve"> in </w:t>
            </w:r>
            <w:r w:rsidR="009370CD" w:rsidRPr="0051736F">
              <w:rPr>
                <w:lang w:eastAsia="ja-JP"/>
              </w:rPr>
              <w:t>Nnef_VFLTraining</w:t>
            </w:r>
            <w:r w:rsidR="009370CD">
              <w:rPr>
                <w:lang w:eastAsia="ja-JP"/>
              </w:rPr>
              <w:t xml:space="preserve"> API</w:t>
            </w:r>
            <w:r w:rsidR="00D770F5">
              <w:rPr>
                <w:lang w:eastAsia="ja-JP"/>
              </w:rPr>
              <w:t>.</w:t>
            </w:r>
          </w:p>
          <w:p w14:paraId="708AA7DE" w14:textId="78C8672B" w:rsidR="00130688" w:rsidRPr="00500D13" w:rsidRDefault="00130688"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341C9" w:rsidR="00B61365" w:rsidRPr="00146679" w:rsidRDefault="009548D1" w:rsidP="009548D1">
            <w:pPr>
              <w:pStyle w:val="CRCoverPage"/>
              <w:spacing w:after="0"/>
              <w:rPr>
                <w:noProof/>
                <w:lang w:eastAsia="zh-CN"/>
              </w:rPr>
            </w:pPr>
            <w:r>
              <w:t xml:space="preserve">Complete the Application errors definition in Table 5.9.7.3-1 to align with </w:t>
            </w:r>
            <w:r w:rsidRPr="0051736F">
              <w:rPr>
                <w:lang w:eastAsia="ja-JP"/>
              </w:rPr>
              <w:t>Naf_VFLTraining</w:t>
            </w:r>
            <w:r>
              <w:rPr>
                <w:lang w:eastAsia="ja-JP"/>
              </w:rPr>
              <w:t xml:space="preserve"> API defined in 29.530.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B1230" w:rsidR="001E41F3" w:rsidRDefault="009548D1" w:rsidP="009548D1">
            <w:pPr>
              <w:pStyle w:val="CRCoverPage"/>
              <w:spacing w:after="0"/>
              <w:rPr>
                <w:noProof/>
                <w:lang w:eastAsia="zh-CN"/>
              </w:rPr>
            </w:pPr>
            <w:r>
              <w:rPr>
                <w:lang w:eastAsia="zh-CN"/>
              </w:rPr>
              <w:t>The NEF is not able to relay all the application errors received from the AF to the VLF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0A598" w:rsidR="001E41F3" w:rsidRDefault="004A22B9" w:rsidP="00255B9F">
            <w:pPr>
              <w:pStyle w:val="CRCoverPage"/>
              <w:spacing w:after="0"/>
              <w:ind w:left="100"/>
              <w:rPr>
                <w:noProof/>
                <w:lang w:eastAsia="zh-CN"/>
              </w:rPr>
            </w:pPr>
            <w:r w:rsidRPr="006B5414">
              <w:t>5.46.2.2.3.2</w:t>
            </w:r>
            <w:r>
              <w:t xml:space="preserve">, </w:t>
            </w:r>
            <w:r w:rsidRPr="006B5414">
              <w:t>5.46.2.3.3.2</w:t>
            </w:r>
            <w:r>
              <w:t xml:space="preserve">, </w:t>
            </w:r>
            <w:r w:rsidRPr="006B5414">
              <w:t>5.46.2.3.3.3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01C42D" w14:textId="77777777" w:rsidR="00211DEC" w:rsidRDefault="00211DEC" w:rsidP="00211DEC">
      <w:pPr>
        <w:pStyle w:val="40"/>
      </w:pPr>
      <w:bookmarkStart w:id="23" w:name="_Toc21880145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5.9.7.3</w:t>
      </w:r>
      <w:r>
        <w:tab/>
        <w:t>Application Errors</w:t>
      </w:r>
      <w:bookmarkEnd w:id="23"/>
    </w:p>
    <w:p w14:paraId="53CFEC8E" w14:textId="77777777" w:rsidR="00211DEC" w:rsidRDefault="00211DEC" w:rsidP="00211DEC">
      <w:r>
        <w:t>The application errors defined for the Nnef_VFLTraining</w:t>
      </w:r>
      <w:r>
        <w:rPr>
          <w:lang w:eastAsia="zh-CN"/>
        </w:rPr>
        <w:t xml:space="preserve"> </w:t>
      </w:r>
      <w:r>
        <w:t>service are listed in Table 5.9.7.3-1.</w:t>
      </w:r>
    </w:p>
    <w:p w14:paraId="6AB2F2DA" w14:textId="77777777" w:rsidR="00211DEC" w:rsidRDefault="00211DEC" w:rsidP="00211DEC">
      <w:pPr>
        <w:pStyle w:val="TH"/>
      </w:pPr>
      <w:r>
        <w:t>Table 5.9.7.3-1: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961"/>
        <w:gridCol w:w="1985"/>
        <w:gridCol w:w="3548"/>
      </w:tblGrid>
      <w:tr w:rsidR="00211DEC" w14:paraId="37456B17" w14:textId="77777777" w:rsidTr="0077358F">
        <w:trPr>
          <w:jc w:val="center"/>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6E1B8B48" w14:textId="77777777" w:rsidR="00211DEC" w:rsidRDefault="00211DEC" w:rsidP="0077358F">
            <w:pPr>
              <w:keepNext/>
              <w:keepLines/>
              <w:spacing w:after="0"/>
              <w:jc w:val="center"/>
              <w:rPr>
                <w:rFonts w:ascii="Arial" w:hAnsi="Arial" w:cs="Arial"/>
                <w:b/>
                <w:sz w:val="18"/>
              </w:rPr>
            </w:pPr>
            <w:r>
              <w:rPr>
                <w:rFonts w:ascii="Arial" w:hAnsi="Arial" w:cs="Arial"/>
                <w:b/>
                <w:sz w:val="18"/>
              </w:rPr>
              <w:t>Application Error</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31BB2D30" w14:textId="77777777" w:rsidR="00211DEC" w:rsidRDefault="00211DEC" w:rsidP="0077358F">
            <w:pPr>
              <w:keepNext/>
              <w:keepLines/>
              <w:spacing w:after="0"/>
              <w:jc w:val="center"/>
              <w:rPr>
                <w:rFonts w:ascii="Arial" w:hAnsi="Arial" w:cs="Arial"/>
                <w:b/>
                <w:sz w:val="18"/>
              </w:rPr>
            </w:pPr>
            <w:r>
              <w:rPr>
                <w:rFonts w:ascii="Arial" w:hAnsi="Arial" w:cs="Arial"/>
                <w:b/>
                <w:sz w:val="18"/>
              </w:rPr>
              <w:t>HTTP status code</w:t>
            </w:r>
          </w:p>
        </w:tc>
        <w:tc>
          <w:tcPr>
            <w:tcW w:w="3548" w:type="dxa"/>
            <w:tcBorders>
              <w:top w:val="single" w:sz="6" w:space="0" w:color="auto"/>
              <w:left w:val="single" w:sz="6" w:space="0" w:color="auto"/>
              <w:bottom w:val="single" w:sz="6" w:space="0" w:color="auto"/>
              <w:right w:val="single" w:sz="6" w:space="0" w:color="auto"/>
            </w:tcBorders>
            <w:shd w:val="clear" w:color="auto" w:fill="C0C0C0"/>
            <w:hideMark/>
          </w:tcPr>
          <w:p w14:paraId="74C150CB" w14:textId="77777777" w:rsidR="00211DEC" w:rsidRDefault="00211DEC" w:rsidP="0077358F">
            <w:pPr>
              <w:keepNext/>
              <w:keepLines/>
              <w:spacing w:after="0"/>
              <w:jc w:val="center"/>
              <w:rPr>
                <w:rFonts w:ascii="Arial" w:hAnsi="Arial" w:cs="Arial"/>
                <w:b/>
                <w:sz w:val="18"/>
              </w:rPr>
            </w:pPr>
            <w:r>
              <w:rPr>
                <w:rFonts w:ascii="Arial" w:hAnsi="Arial" w:cs="Arial"/>
                <w:b/>
                <w:sz w:val="18"/>
              </w:rPr>
              <w:t>Description</w:t>
            </w:r>
          </w:p>
        </w:tc>
      </w:tr>
      <w:tr w:rsidR="00211DEC" w14:paraId="280E5B36" w14:textId="77777777" w:rsidTr="0077358F">
        <w:trPr>
          <w:jc w:val="center"/>
        </w:trPr>
        <w:tc>
          <w:tcPr>
            <w:tcW w:w="3961" w:type="dxa"/>
            <w:tcBorders>
              <w:top w:val="single" w:sz="6" w:space="0" w:color="auto"/>
              <w:left w:val="single" w:sz="6" w:space="0" w:color="auto"/>
              <w:bottom w:val="single" w:sz="6" w:space="0" w:color="auto"/>
              <w:right w:val="single" w:sz="6" w:space="0" w:color="auto"/>
            </w:tcBorders>
          </w:tcPr>
          <w:p w14:paraId="7D2A2832" w14:textId="77777777" w:rsidR="00211DEC" w:rsidRPr="00706456" w:rsidRDefault="00211DEC" w:rsidP="0077358F">
            <w:pPr>
              <w:keepNext/>
              <w:keepLines/>
              <w:spacing w:after="0"/>
              <w:rPr>
                <w:rFonts w:ascii="Arial" w:hAnsi="Arial"/>
                <w:sz w:val="18"/>
              </w:rPr>
            </w:pPr>
            <w:r w:rsidRPr="00706456">
              <w:rPr>
                <w:rFonts w:ascii="Arial" w:hAnsi="Arial"/>
                <w:sz w:val="18"/>
              </w:rPr>
              <w:t>OVERLOAD</w:t>
            </w:r>
          </w:p>
        </w:tc>
        <w:tc>
          <w:tcPr>
            <w:tcW w:w="1985" w:type="dxa"/>
            <w:tcBorders>
              <w:top w:val="single" w:sz="6" w:space="0" w:color="auto"/>
              <w:left w:val="single" w:sz="6" w:space="0" w:color="auto"/>
              <w:bottom w:val="single" w:sz="6" w:space="0" w:color="auto"/>
              <w:right w:val="single" w:sz="6" w:space="0" w:color="auto"/>
            </w:tcBorders>
          </w:tcPr>
          <w:p w14:paraId="5554F402" w14:textId="77777777" w:rsidR="00211DEC" w:rsidRPr="00706456" w:rsidRDefault="00211DEC" w:rsidP="0077358F">
            <w:pPr>
              <w:keepNext/>
              <w:keepLines/>
              <w:spacing w:after="0"/>
              <w:rPr>
                <w:rFonts w:ascii="Arial" w:hAnsi="Arial"/>
                <w:sz w:val="18"/>
              </w:rPr>
            </w:pPr>
            <w:r w:rsidRPr="00706456">
              <w:rPr>
                <w:rFonts w:ascii="Arial" w:hAnsi="Arial"/>
                <w:sz w:val="18"/>
              </w:rPr>
              <w:t>403 Forbidden</w:t>
            </w:r>
          </w:p>
        </w:tc>
        <w:tc>
          <w:tcPr>
            <w:tcW w:w="3548" w:type="dxa"/>
            <w:tcBorders>
              <w:top w:val="single" w:sz="6" w:space="0" w:color="auto"/>
              <w:left w:val="single" w:sz="6" w:space="0" w:color="auto"/>
              <w:bottom w:val="single" w:sz="6" w:space="0" w:color="auto"/>
              <w:right w:val="single" w:sz="6" w:space="0" w:color="auto"/>
            </w:tcBorders>
          </w:tcPr>
          <w:p w14:paraId="3721D5A8" w14:textId="046BCEAA" w:rsidR="00211DEC" w:rsidRPr="00706456" w:rsidRDefault="00211DEC" w:rsidP="00130688">
            <w:pPr>
              <w:keepNext/>
              <w:keepLines/>
              <w:spacing w:after="0"/>
              <w:rPr>
                <w:rFonts w:ascii="Arial" w:hAnsi="Arial"/>
                <w:sz w:val="18"/>
              </w:rPr>
            </w:pPr>
            <w:r w:rsidRPr="00706456">
              <w:rPr>
                <w:rFonts w:ascii="Arial" w:hAnsi="Arial"/>
                <w:sz w:val="18"/>
              </w:rPr>
              <w:t xml:space="preserve">Indicates the </w:t>
            </w:r>
            <w:ins w:id="35" w:author="ZTE" w:date="2026-01-22T11:54:00Z">
              <w:r w:rsidR="00130688">
                <w:rPr>
                  <w:rFonts w:ascii="Arial" w:hAnsi="Arial"/>
                  <w:sz w:val="18"/>
                </w:rPr>
                <w:t>NF</w:t>
              </w:r>
            </w:ins>
            <w:del w:id="36" w:author="ZTE" w:date="2026-01-22T11:54:00Z">
              <w:r w:rsidRPr="00706456" w:rsidDel="00130688">
                <w:rPr>
                  <w:rFonts w:ascii="Arial" w:hAnsi="Arial" w:hint="eastAsia"/>
                  <w:sz w:val="18"/>
                  <w:lang w:eastAsia="zh-CN"/>
                </w:rPr>
                <w:delText>NEF</w:delText>
              </w:r>
            </w:del>
            <w:r w:rsidRPr="00706456">
              <w:rPr>
                <w:rFonts w:ascii="Arial" w:hAnsi="Arial"/>
                <w:sz w:val="18"/>
              </w:rPr>
              <w:t xml:space="preserve"> is overloaded.</w:t>
            </w:r>
          </w:p>
        </w:tc>
      </w:tr>
      <w:tr w:rsidR="00130688" w14:paraId="6BA39ADD" w14:textId="77777777" w:rsidTr="0077358F">
        <w:trPr>
          <w:jc w:val="center"/>
          <w:ins w:id="37" w:author="ZTE" w:date="2026-01-22T11:47:00Z"/>
        </w:trPr>
        <w:tc>
          <w:tcPr>
            <w:tcW w:w="3961" w:type="dxa"/>
            <w:tcBorders>
              <w:top w:val="single" w:sz="6" w:space="0" w:color="auto"/>
              <w:left w:val="single" w:sz="6" w:space="0" w:color="auto"/>
              <w:bottom w:val="single" w:sz="6" w:space="0" w:color="auto"/>
              <w:right w:val="single" w:sz="6" w:space="0" w:color="auto"/>
            </w:tcBorders>
          </w:tcPr>
          <w:p w14:paraId="48E90FD0" w14:textId="07E5845D" w:rsidR="00130688" w:rsidRPr="00706456" w:rsidRDefault="00130688" w:rsidP="00130688">
            <w:pPr>
              <w:keepNext/>
              <w:keepLines/>
              <w:spacing w:after="0"/>
              <w:rPr>
                <w:ins w:id="38" w:author="ZTE" w:date="2026-01-22T11:47:00Z"/>
                <w:rFonts w:ascii="Arial" w:hAnsi="Arial"/>
                <w:sz w:val="18"/>
              </w:rPr>
            </w:pPr>
            <w:ins w:id="39" w:author="ZTE" w:date="2026-01-22T11:47:00Z">
              <w:r w:rsidRPr="00130688">
                <w:rPr>
                  <w:rFonts w:ascii="Arial" w:hAnsi="Arial"/>
                  <w:sz w:val="18"/>
                </w:rPr>
                <w:t>UE_LEFT_AREA</w:t>
              </w:r>
            </w:ins>
          </w:p>
        </w:tc>
        <w:tc>
          <w:tcPr>
            <w:tcW w:w="1985" w:type="dxa"/>
            <w:tcBorders>
              <w:top w:val="single" w:sz="6" w:space="0" w:color="auto"/>
              <w:left w:val="single" w:sz="6" w:space="0" w:color="auto"/>
              <w:bottom w:val="single" w:sz="6" w:space="0" w:color="auto"/>
              <w:right w:val="single" w:sz="6" w:space="0" w:color="auto"/>
            </w:tcBorders>
          </w:tcPr>
          <w:p w14:paraId="30108B82" w14:textId="0B139FF5" w:rsidR="00130688" w:rsidRPr="00706456" w:rsidRDefault="00130688" w:rsidP="00130688">
            <w:pPr>
              <w:keepNext/>
              <w:keepLines/>
              <w:spacing w:after="0"/>
              <w:rPr>
                <w:ins w:id="40" w:author="ZTE" w:date="2026-01-22T11:47:00Z"/>
                <w:rFonts w:ascii="Arial" w:hAnsi="Arial"/>
                <w:sz w:val="18"/>
              </w:rPr>
            </w:pPr>
            <w:ins w:id="41" w:author="ZTE" w:date="2026-01-22T11:47:00Z">
              <w:r w:rsidRPr="00130688">
                <w:rPr>
                  <w:rFonts w:ascii="Arial" w:hAnsi="Arial"/>
                  <w:sz w:val="18"/>
                </w:rPr>
                <w:t>403 Forbidden</w:t>
              </w:r>
            </w:ins>
          </w:p>
        </w:tc>
        <w:tc>
          <w:tcPr>
            <w:tcW w:w="3548" w:type="dxa"/>
            <w:tcBorders>
              <w:top w:val="single" w:sz="6" w:space="0" w:color="auto"/>
              <w:left w:val="single" w:sz="6" w:space="0" w:color="auto"/>
              <w:bottom w:val="single" w:sz="6" w:space="0" w:color="auto"/>
              <w:right w:val="single" w:sz="6" w:space="0" w:color="auto"/>
            </w:tcBorders>
          </w:tcPr>
          <w:p w14:paraId="05C4D81E" w14:textId="0AEC2803" w:rsidR="00130688" w:rsidRPr="00706456" w:rsidRDefault="00130688" w:rsidP="00130688">
            <w:pPr>
              <w:keepNext/>
              <w:keepLines/>
              <w:spacing w:after="0"/>
              <w:rPr>
                <w:ins w:id="42" w:author="ZTE" w:date="2026-01-22T11:47:00Z"/>
                <w:rFonts w:ascii="Arial" w:hAnsi="Arial"/>
                <w:sz w:val="18"/>
              </w:rPr>
            </w:pPr>
            <w:ins w:id="43" w:author="ZTE" w:date="2026-01-22T11:47:00Z">
              <w:r w:rsidRPr="00130688">
                <w:rPr>
                  <w:rFonts w:ascii="Arial" w:hAnsi="Arial"/>
                  <w:sz w:val="18"/>
                </w:rPr>
                <w:t>Indicates the UE has moved out of the serving area.</w:t>
              </w:r>
            </w:ins>
          </w:p>
        </w:tc>
      </w:tr>
      <w:tr w:rsidR="00130688" w14:paraId="6021DE18" w14:textId="77777777" w:rsidTr="0077358F">
        <w:trPr>
          <w:jc w:val="center"/>
          <w:ins w:id="44" w:author="ZTE" w:date="2026-01-22T11:47:00Z"/>
        </w:trPr>
        <w:tc>
          <w:tcPr>
            <w:tcW w:w="3961" w:type="dxa"/>
            <w:tcBorders>
              <w:top w:val="single" w:sz="6" w:space="0" w:color="auto"/>
              <w:left w:val="single" w:sz="6" w:space="0" w:color="auto"/>
              <w:bottom w:val="single" w:sz="6" w:space="0" w:color="auto"/>
              <w:right w:val="single" w:sz="6" w:space="0" w:color="auto"/>
            </w:tcBorders>
          </w:tcPr>
          <w:p w14:paraId="66D2E79C" w14:textId="20C7C2CC" w:rsidR="00130688" w:rsidRPr="00706456" w:rsidRDefault="00130688" w:rsidP="00130688">
            <w:pPr>
              <w:keepNext/>
              <w:keepLines/>
              <w:spacing w:after="0"/>
              <w:rPr>
                <w:ins w:id="45" w:author="ZTE" w:date="2026-01-22T11:47:00Z"/>
                <w:rFonts w:ascii="Arial" w:hAnsi="Arial"/>
                <w:sz w:val="18"/>
              </w:rPr>
            </w:pPr>
            <w:ins w:id="46" w:author="ZTE" w:date="2026-01-22T11:47:00Z">
              <w:r w:rsidRPr="00130688">
                <w:rPr>
                  <w:rFonts w:ascii="Arial" w:hAnsi="Arial"/>
                  <w:sz w:val="18"/>
                </w:rPr>
                <w:t>NOT_AVAILABLE_FOR_VFL_PROCESS</w:t>
              </w:r>
            </w:ins>
          </w:p>
        </w:tc>
        <w:tc>
          <w:tcPr>
            <w:tcW w:w="1985" w:type="dxa"/>
            <w:tcBorders>
              <w:top w:val="single" w:sz="6" w:space="0" w:color="auto"/>
              <w:left w:val="single" w:sz="6" w:space="0" w:color="auto"/>
              <w:bottom w:val="single" w:sz="6" w:space="0" w:color="auto"/>
              <w:right w:val="single" w:sz="6" w:space="0" w:color="auto"/>
            </w:tcBorders>
          </w:tcPr>
          <w:p w14:paraId="440C303A" w14:textId="2A88DF6E" w:rsidR="00130688" w:rsidRPr="00706456" w:rsidRDefault="00130688" w:rsidP="00130688">
            <w:pPr>
              <w:keepNext/>
              <w:keepLines/>
              <w:spacing w:after="0"/>
              <w:rPr>
                <w:ins w:id="47" w:author="ZTE" w:date="2026-01-22T11:47:00Z"/>
                <w:rFonts w:ascii="Arial" w:hAnsi="Arial"/>
                <w:sz w:val="18"/>
              </w:rPr>
            </w:pPr>
            <w:ins w:id="48" w:author="ZTE" w:date="2026-01-22T11:47:00Z">
              <w:r w:rsidRPr="00130688">
                <w:rPr>
                  <w:rFonts w:ascii="Arial" w:hAnsi="Arial"/>
                  <w:sz w:val="18"/>
                </w:rPr>
                <w:t>403 Forbidden</w:t>
              </w:r>
            </w:ins>
          </w:p>
        </w:tc>
        <w:tc>
          <w:tcPr>
            <w:tcW w:w="3548" w:type="dxa"/>
            <w:tcBorders>
              <w:top w:val="single" w:sz="6" w:space="0" w:color="auto"/>
              <w:left w:val="single" w:sz="6" w:space="0" w:color="auto"/>
              <w:bottom w:val="single" w:sz="6" w:space="0" w:color="auto"/>
              <w:right w:val="single" w:sz="6" w:space="0" w:color="auto"/>
            </w:tcBorders>
          </w:tcPr>
          <w:p w14:paraId="22A2F1C5" w14:textId="4B1CDF1E" w:rsidR="00130688" w:rsidRPr="00706456" w:rsidRDefault="00130688" w:rsidP="00130688">
            <w:pPr>
              <w:keepNext/>
              <w:keepLines/>
              <w:spacing w:after="0"/>
              <w:rPr>
                <w:ins w:id="49" w:author="ZTE" w:date="2026-01-22T11:47:00Z"/>
                <w:rFonts w:ascii="Arial" w:hAnsi="Arial"/>
                <w:sz w:val="18"/>
              </w:rPr>
            </w:pPr>
            <w:ins w:id="50" w:author="ZTE" w:date="2026-01-22T11:47:00Z">
              <w:r w:rsidRPr="00130688">
                <w:rPr>
                  <w:rFonts w:ascii="Arial" w:hAnsi="Arial"/>
                  <w:sz w:val="18"/>
                </w:rPr>
                <w:t xml:space="preserve">Indicates the </w:t>
              </w:r>
            </w:ins>
            <w:ins w:id="51" w:author="ZTE" w:date="2026-01-22T11:53:00Z">
              <w:r>
                <w:rPr>
                  <w:rFonts w:ascii="Arial" w:hAnsi="Arial"/>
                  <w:sz w:val="18"/>
                </w:rPr>
                <w:t>N</w:t>
              </w:r>
            </w:ins>
            <w:ins w:id="52" w:author="ZTE" w:date="2026-01-22T11:47:00Z">
              <w:r w:rsidRPr="00130688">
                <w:rPr>
                  <w:rFonts w:ascii="Arial" w:hAnsi="Arial"/>
                  <w:sz w:val="18"/>
                </w:rPr>
                <w:t>F is not available for the VFL process anymore.</w:t>
              </w:r>
            </w:ins>
          </w:p>
        </w:tc>
      </w:tr>
      <w:tr w:rsidR="00130688" w14:paraId="018D5FB9" w14:textId="77777777" w:rsidTr="0077358F">
        <w:trPr>
          <w:jc w:val="center"/>
          <w:ins w:id="53" w:author="ZTE" w:date="2026-01-22T11:47:00Z"/>
        </w:trPr>
        <w:tc>
          <w:tcPr>
            <w:tcW w:w="3961" w:type="dxa"/>
            <w:tcBorders>
              <w:top w:val="single" w:sz="6" w:space="0" w:color="auto"/>
              <w:left w:val="single" w:sz="6" w:space="0" w:color="auto"/>
              <w:bottom w:val="single" w:sz="6" w:space="0" w:color="auto"/>
              <w:right w:val="single" w:sz="6" w:space="0" w:color="auto"/>
            </w:tcBorders>
          </w:tcPr>
          <w:p w14:paraId="51237833" w14:textId="2274832E" w:rsidR="00130688" w:rsidRPr="00706456" w:rsidRDefault="00130688" w:rsidP="00130688">
            <w:pPr>
              <w:keepNext/>
              <w:keepLines/>
              <w:spacing w:after="0"/>
              <w:rPr>
                <w:ins w:id="54" w:author="ZTE" w:date="2026-01-22T11:47:00Z"/>
                <w:rFonts w:ascii="Arial" w:hAnsi="Arial"/>
                <w:sz w:val="18"/>
              </w:rPr>
            </w:pPr>
            <w:ins w:id="55" w:author="ZTE" w:date="2026-01-22T11:47:00Z">
              <w:r w:rsidRPr="00130688">
                <w:rPr>
                  <w:rFonts w:ascii="Arial" w:hAnsi="Arial"/>
                  <w:sz w:val="18"/>
                </w:rPr>
                <w:t>VFL_REQS_NOT_MET</w:t>
              </w:r>
            </w:ins>
          </w:p>
        </w:tc>
        <w:tc>
          <w:tcPr>
            <w:tcW w:w="1985" w:type="dxa"/>
            <w:tcBorders>
              <w:top w:val="single" w:sz="6" w:space="0" w:color="auto"/>
              <w:left w:val="single" w:sz="6" w:space="0" w:color="auto"/>
              <w:bottom w:val="single" w:sz="6" w:space="0" w:color="auto"/>
              <w:right w:val="single" w:sz="6" w:space="0" w:color="auto"/>
            </w:tcBorders>
          </w:tcPr>
          <w:p w14:paraId="58C7261A" w14:textId="6AD94FB4" w:rsidR="00130688" w:rsidRPr="00706456" w:rsidRDefault="00130688" w:rsidP="00130688">
            <w:pPr>
              <w:keepNext/>
              <w:keepLines/>
              <w:spacing w:after="0"/>
              <w:rPr>
                <w:ins w:id="56" w:author="ZTE" w:date="2026-01-22T11:47:00Z"/>
                <w:rFonts w:ascii="Arial" w:hAnsi="Arial"/>
                <w:sz w:val="18"/>
              </w:rPr>
            </w:pPr>
            <w:ins w:id="57" w:author="ZTE" w:date="2026-01-22T11:47:00Z">
              <w:r w:rsidRPr="00130688">
                <w:rPr>
                  <w:rFonts w:ascii="Arial" w:hAnsi="Arial"/>
                  <w:sz w:val="18"/>
                </w:rPr>
                <w:t>403 Forbidden</w:t>
              </w:r>
            </w:ins>
          </w:p>
        </w:tc>
        <w:tc>
          <w:tcPr>
            <w:tcW w:w="3548" w:type="dxa"/>
            <w:tcBorders>
              <w:top w:val="single" w:sz="6" w:space="0" w:color="auto"/>
              <w:left w:val="single" w:sz="6" w:space="0" w:color="auto"/>
              <w:bottom w:val="single" w:sz="6" w:space="0" w:color="auto"/>
              <w:right w:val="single" w:sz="6" w:space="0" w:color="auto"/>
            </w:tcBorders>
          </w:tcPr>
          <w:p w14:paraId="6B0D8AA9" w14:textId="2DD39DFC" w:rsidR="00130688" w:rsidRPr="00706456" w:rsidRDefault="00130688" w:rsidP="00130688">
            <w:pPr>
              <w:keepNext/>
              <w:keepLines/>
              <w:spacing w:after="0"/>
              <w:rPr>
                <w:ins w:id="58" w:author="ZTE" w:date="2026-01-22T11:47:00Z"/>
                <w:rFonts w:ascii="Arial" w:hAnsi="Arial"/>
                <w:sz w:val="18"/>
              </w:rPr>
            </w:pPr>
            <w:ins w:id="59" w:author="ZTE" w:date="2026-01-22T11:47:00Z">
              <w:r w:rsidRPr="00130688">
                <w:rPr>
                  <w:rFonts w:ascii="Arial" w:hAnsi="Arial"/>
                  <w:sz w:val="18"/>
                </w:rPr>
                <w:t>Indicates the VFL training requirements are not met.</w:t>
              </w:r>
            </w:ins>
          </w:p>
        </w:tc>
      </w:tr>
      <w:tr w:rsidR="00211DEC" w14:paraId="79B8D670" w14:textId="77777777" w:rsidTr="0077358F">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49CDDD8A" w14:textId="77777777" w:rsidR="00211DEC" w:rsidRDefault="00211DEC" w:rsidP="0077358F">
            <w:pPr>
              <w:pStyle w:val="TAN"/>
            </w:pPr>
            <w:r>
              <w:t>NOTE:</w:t>
            </w:r>
            <w:r>
              <w:tab/>
              <w:t>Including a "ProblemDetails" data structure with the "cause" attribute in the HTTP response is optional unless explicitly mandated in the service operation clauses.</w:t>
            </w:r>
          </w:p>
        </w:tc>
      </w:tr>
    </w:tbl>
    <w:p w14:paraId="00E8AB56" w14:textId="77777777" w:rsidR="00211DEC" w:rsidRPr="00211DEC" w:rsidRDefault="00211DEC" w:rsidP="00A30C57"/>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95866" w14:textId="77777777" w:rsidR="005008A6" w:rsidRDefault="005008A6">
      <w:r>
        <w:separator/>
      </w:r>
    </w:p>
  </w:endnote>
  <w:endnote w:type="continuationSeparator" w:id="0">
    <w:p w14:paraId="22273380" w14:textId="77777777" w:rsidR="005008A6" w:rsidRDefault="0050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1DD02" w14:textId="77777777" w:rsidR="005008A6" w:rsidRDefault="005008A6">
      <w:r>
        <w:separator/>
      </w:r>
    </w:p>
  </w:footnote>
  <w:footnote w:type="continuationSeparator" w:id="0">
    <w:p w14:paraId="4D4AF215" w14:textId="77777777" w:rsidR="005008A6" w:rsidRDefault="00500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17A15"/>
    <w:rsid w:val="00130688"/>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1DEC"/>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33CD"/>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45F9E"/>
    <w:rsid w:val="00350B0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45D0E"/>
    <w:rsid w:val="004528E8"/>
    <w:rsid w:val="00452A7E"/>
    <w:rsid w:val="00457927"/>
    <w:rsid w:val="00463E9C"/>
    <w:rsid w:val="00473F17"/>
    <w:rsid w:val="004878FC"/>
    <w:rsid w:val="004A22B9"/>
    <w:rsid w:val="004A62A3"/>
    <w:rsid w:val="004A7956"/>
    <w:rsid w:val="004B4AA2"/>
    <w:rsid w:val="004B75B7"/>
    <w:rsid w:val="004C1A4E"/>
    <w:rsid w:val="004C4A83"/>
    <w:rsid w:val="004C5D7C"/>
    <w:rsid w:val="005008A6"/>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1EA3"/>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18B8"/>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6C19"/>
    <w:rsid w:val="009370CD"/>
    <w:rsid w:val="009403EF"/>
    <w:rsid w:val="0094117E"/>
    <w:rsid w:val="00941E30"/>
    <w:rsid w:val="009456E1"/>
    <w:rsid w:val="009531B0"/>
    <w:rsid w:val="009534F9"/>
    <w:rsid w:val="00953CFD"/>
    <w:rsid w:val="009542A6"/>
    <w:rsid w:val="009548D1"/>
    <w:rsid w:val="009662F5"/>
    <w:rsid w:val="00966E8A"/>
    <w:rsid w:val="009741B3"/>
    <w:rsid w:val="00976D9B"/>
    <w:rsid w:val="009777D9"/>
    <w:rsid w:val="00991B88"/>
    <w:rsid w:val="009A5753"/>
    <w:rsid w:val="009A579D"/>
    <w:rsid w:val="009A6434"/>
    <w:rsid w:val="009B61C0"/>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D4BBF"/>
    <w:rsid w:val="00AE0617"/>
    <w:rsid w:val="00AE11E9"/>
    <w:rsid w:val="00AE3176"/>
    <w:rsid w:val="00AF3603"/>
    <w:rsid w:val="00B02465"/>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D6C"/>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0F5"/>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84536"/>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6064A"/>
    <w:rsid w:val="00F638D1"/>
    <w:rsid w:val="00F86626"/>
    <w:rsid w:val="00F93386"/>
    <w:rsid w:val="00F93FF5"/>
    <w:rsid w:val="00F95E1B"/>
    <w:rsid w:val="00FA21ED"/>
    <w:rsid w:val="00FA5023"/>
    <w:rsid w:val="00FB6096"/>
    <w:rsid w:val="00FB6386"/>
    <w:rsid w:val="00FC030E"/>
    <w:rsid w:val="00FC1420"/>
    <w:rsid w:val="00FC1682"/>
    <w:rsid w:val="00FC6262"/>
    <w:rsid w:val="00FC6EB7"/>
    <w:rsid w:val="00FD29A2"/>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B9239-C9ED-4CF2-97C8-FACA2ABFF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1200</TotalTime>
  <Pages>2</Pages>
  <Words>550</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241</cp:revision>
  <cp:lastPrinted>1899-12-31T23:00:00Z</cp:lastPrinted>
  <dcterms:created xsi:type="dcterms:W3CDTF">2020-02-03T08:32:00Z</dcterms:created>
  <dcterms:modified xsi:type="dcterms:W3CDTF">2026-02-02T08:40:00Z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